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4C0E" w14:textId="77777777" w:rsidR="00AC6381" w:rsidRDefault="00AC6381" w:rsidP="00AC63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B8E098" w14:textId="77777777" w:rsidR="00AC6381" w:rsidRDefault="00AC6381" w:rsidP="00AC63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87F5F0" w14:textId="77777777" w:rsidR="00AC6381" w:rsidRDefault="00AC6381" w:rsidP="00AC63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581D86" w14:textId="2F8D0F12" w:rsidR="00E22C1B" w:rsidRDefault="00E22C1B" w:rsidP="00AC6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381">
        <w:rPr>
          <w:rFonts w:ascii="Times New Roman" w:hAnsi="Times New Roman" w:cs="Times New Roman"/>
          <w:sz w:val="28"/>
          <w:szCs w:val="28"/>
        </w:rPr>
        <w:t>PARLAMENTUL ROMÂNIEI</w:t>
      </w:r>
    </w:p>
    <w:p w14:paraId="30C4CC99" w14:textId="77777777" w:rsidR="00AC6381" w:rsidRPr="00AC6381" w:rsidRDefault="00AC6381" w:rsidP="00AC63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2729F" w14:textId="4A67AF98" w:rsidR="00E22C1B" w:rsidRPr="00AC6381" w:rsidRDefault="00E22C1B" w:rsidP="00AC6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381">
        <w:rPr>
          <w:rFonts w:ascii="Times New Roman" w:hAnsi="Times New Roman" w:cs="Times New Roman"/>
          <w:sz w:val="28"/>
          <w:szCs w:val="28"/>
        </w:rPr>
        <w:t>CAMERA DEPUTAȚILOR                                                   SENATUL</w:t>
      </w:r>
    </w:p>
    <w:p w14:paraId="2C6DF824" w14:textId="06C83543" w:rsidR="00E22C1B" w:rsidRDefault="00E22C1B">
      <w:pPr>
        <w:rPr>
          <w:rFonts w:ascii="Times New Roman" w:hAnsi="Times New Roman" w:cs="Times New Roman"/>
          <w:sz w:val="28"/>
          <w:szCs w:val="28"/>
        </w:rPr>
      </w:pPr>
    </w:p>
    <w:p w14:paraId="49AFF30D" w14:textId="7E0C1DE6" w:rsidR="00AC6381" w:rsidRDefault="00AC6381">
      <w:pPr>
        <w:rPr>
          <w:rFonts w:ascii="Times New Roman" w:hAnsi="Times New Roman" w:cs="Times New Roman"/>
          <w:sz w:val="28"/>
          <w:szCs w:val="28"/>
        </w:rPr>
      </w:pPr>
    </w:p>
    <w:p w14:paraId="31E3FB23" w14:textId="12264DDA" w:rsidR="00AC6381" w:rsidRDefault="00AC6381">
      <w:pPr>
        <w:rPr>
          <w:rFonts w:ascii="Times New Roman" w:hAnsi="Times New Roman" w:cs="Times New Roman"/>
          <w:sz w:val="28"/>
          <w:szCs w:val="28"/>
        </w:rPr>
      </w:pPr>
    </w:p>
    <w:p w14:paraId="62855965" w14:textId="77777777" w:rsidR="00AC6381" w:rsidRPr="00AC6381" w:rsidRDefault="00AC6381">
      <w:pPr>
        <w:rPr>
          <w:rFonts w:ascii="Times New Roman" w:hAnsi="Times New Roman" w:cs="Times New Roman"/>
          <w:sz w:val="28"/>
          <w:szCs w:val="28"/>
        </w:rPr>
      </w:pPr>
    </w:p>
    <w:p w14:paraId="3CCE1113" w14:textId="6B068312" w:rsidR="00E22C1B" w:rsidRPr="00AC6381" w:rsidRDefault="00E22C1B" w:rsidP="00AC6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381">
        <w:rPr>
          <w:rFonts w:ascii="Times New Roman" w:hAnsi="Times New Roman" w:cs="Times New Roman"/>
          <w:sz w:val="28"/>
          <w:szCs w:val="28"/>
        </w:rPr>
        <w:t>LEGE</w:t>
      </w:r>
    </w:p>
    <w:p w14:paraId="73DF2B8B" w14:textId="5BF37940" w:rsidR="00E22C1B" w:rsidRPr="00AC6381" w:rsidRDefault="00E22C1B" w:rsidP="00AC6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381">
        <w:rPr>
          <w:rFonts w:ascii="Times New Roman" w:hAnsi="Times New Roman" w:cs="Times New Roman"/>
          <w:sz w:val="28"/>
          <w:szCs w:val="28"/>
        </w:rPr>
        <w:t xml:space="preserve">pentru completarea articolului 26 din Legea nr. 115/2015 pentru alegerea autorităților administrației publice locale, pentru modificarea Legii administrației publice locale nr. 215/2001, precum </w:t>
      </w:r>
      <w:r w:rsidRPr="00AC6381">
        <w:rPr>
          <w:rFonts w:ascii="Times New Roman" w:eastAsia="Calibri" w:hAnsi="Times New Roman" w:cs="Times New Roman"/>
          <w:sz w:val="28"/>
          <w:szCs w:val="28"/>
        </w:rPr>
        <w:t>ș</w:t>
      </w:r>
      <w:r w:rsidRPr="00AC6381">
        <w:rPr>
          <w:rFonts w:ascii="Times New Roman" w:hAnsi="Times New Roman" w:cs="Times New Roman"/>
          <w:sz w:val="28"/>
          <w:szCs w:val="28"/>
        </w:rPr>
        <w:t xml:space="preserve">i pentru modificarea </w:t>
      </w:r>
      <w:r w:rsidRPr="00AC6381">
        <w:rPr>
          <w:rFonts w:ascii="Times New Roman" w:eastAsia="Calibri" w:hAnsi="Times New Roman" w:cs="Times New Roman"/>
          <w:sz w:val="28"/>
          <w:szCs w:val="28"/>
        </w:rPr>
        <w:t>ș</w:t>
      </w:r>
      <w:r w:rsidRPr="00AC6381">
        <w:rPr>
          <w:rFonts w:ascii="Times New Roman" w:hAnsi="Times New Roman" w:cs="Times New Roman"/>
          <w:sz w:val="28"/>
          <w:szCs w:val="28"/>
        </w:rPr>
        <w:t>i completarea Legii nr. 393/2004 privind statutul ale</w:t>
      </w:r>
      <w:r w:rsidRPr="00AC6381">
        <w:rPr>
          <w:rFonts w:ascii="Times New Roman" w:eastAsia="Calibri" w:hAnsi="Times New Roman" w:cs="Times New Roman"/>
          <w:sz w:val="28"/>
          <w:szCs w:val="28"/>
        </w:rPr>
        <w:t>ș</w:t>
      </w:r>
      <w:r w:rsidRPr="00AC6381">
        <w:rPr>
          <w:rFonts w:ascii="Times New Roman" w:hAnsi="Times New Roman" w:cs="Times New Roman"/>
          <w:sz w:val="28"/>
          <w:szCs w:val="28"/>
        </w:rPr>
        <w:t>ilor locali</w:t>
      </w:r>
    </w:p>
    <w:p w14:paraId="091DD1AC" w14:textId="30C3502F" w:rsidR="00B72EDC" w:rsidRDefault="00B72EDC">
      <w:pPr>
        <w:rPr>
          <w:rFonts w:ascii="Times New Roman" w:hAnsi="Times New Roman" w:cs="Times New Roman"/>
          <w:sz w:val="28"/>
          <w:szCs w:val="28"/>
        </w:rPr>
      </w:pPr>
    </w:p>
    <w:p w14:paraId="4FE7E268" w14:textId="0DE586A0" w:rsidR="00AC6381" w:rsidRDefault="00AC6381">
      <w:pPr>
        <w:rPr>
          <w:rFonts w:ascii="Times New Roman" w:hAnsi="Times New Roman" w:cs="Times New Roman"/>
          <w:sz w:val="28"/>
          <w:szCs w:val="28"/>
        </w:rPr>
      </w:pPr>
    </w:p>
    <w:p w14:paraId="396A6F9B" w14:textId="43487216" w:rsidR="00AC6381" w:rsidRDefault="00AC6381">
      <w:pPr>
        <w:rPr>
          <w:rFonts w:ascii="Times New Roman" w:hAnsi="Times New Roman" w:cs="Times New Roman"/>
          <w:sz w:val="28"/>
          <w:szCs w:val="28"/>
        </w:rPr>
      </w:pPr>
    </w:p>
    <w:p w14:paraId="4D4D9B98" w14:textId="77777777" w:rsidR="00AC6381" w:rsidRPr="00AC6381" w:rsidRDefault="00AC6381">
      <w:pPr>
        <w:rPr>
          <w:rFonts w:ascii="Times New Roman" w:hAnsi="Times New Roman" w:cs="Times New Roman"/>
          <w:sz w:val="28"/>
          <w:szCs w:val="28"/>
        </w:rPr>
      </w:pPr>
    </w:p>
    <w:p w14:paraId="494AC35E" w14:textId="5446F66B" w:rsidR="00B72EDC" w:rsidRPr="00AC6381" w:rsidRDefault="00B72EDC">
      <w:pPr>
        <w:rPr>
          <w:rFonts w:ascii="Times New Roman" w:hAnsi="Times New Roman" w:cs="Times New Roman"/>
          <w:sz w:val="28"/>
          <w:szCs w:val="28"/>
        </w:rPr>
      </w:pPr>
      <w:r w:rsidRPr="00AC6381">
        <w:rPr>
          <w:rFonts w:ascii="Times New Roman" w:hAnsi="Times New Roman" w:cs="Times New Roman"/>
          <w:sz w:val="28"/>
          <w:szCs w:val="28"/>
        </w:rPr>
        <w:t>Parlamentul României adoptă prezenta lege</w:t>
      </w:r>
    </w:p>
    <w:p w14:paraId="41685790" w14:textId="5AF41058" w:rsidR="00B72EDC" w:rsidRPr="00AC6381" w:rsidRDefault="00B72EDC">
      <w:pPr>
        <w:rPr>
          <w:rFonts w:ascii="Times New Roman" w:hAnsi="Times New Roman" w:cs="Times New Roman"/>
          <w:sz w:val="28"/>
          <w:szCs w:val="28"/>
        </w:rPr>
      </w:pPr>
    </w:p>
    <w:p w14:paraId="6023E26C" w14:textId="656EDFB7" w:rsidR="00B72EDC" w:rsidRPr="00AC6381" w:rsidRDefault="00B72EDC">
      <w:pPr>
        <w:rPr>
          <w:rFonts w:ascii="Times New Roman" w:hAnsi="Times New Roman" w:cs="Times New Roman"/>
          <w:sz w:val="28"/>
          <w:szCs w:val="28"/>
        </w:rPr>
      </w:pPr>
      <w:r w:rsidRPr="00AC6381">
        <w:rPr>
          <w:rFonts w:ascii="Times New Roman" w:hAnsi="Times New Roman" w:cs="Times New Roman"/>
          <w:sz w:val="28"/>
          <w:szCs w:val="28"/>
        </w:rPr>
        <w:t>Articolul 1</w:t>
      </w:r>
    </w:p>
    <w:p w14:paraId="52D0C5F1" w14:textId="0B3EDDB9" w:rsidR="00B72EDC" w:rsidRPr="00AC6381" w:rsidRDefault="00B72EDC" w:rsidP="00B72EDC">
      <w:pPr>
        <w:rPr>
          <w:rFonts w:ascii="Times New Roman" w:hAnsi="Times New Roman" w:cs="Times New Roman"/>
          <w:sz w:val="28"/>
          <w:szCs w:val="28"/>
        </w:rPr>
      </w:pPr>
      <w:r w:rsidRPr="00AC6381">
        <w:rPr>
          <w:rFonts w:ascii="Times New Roman" w:hAnsi="Times New Roman" w:cs="Times New Roman"/>
          <w:sz w:val="28"/>
          <w:szCs w:val="28"/>
        </w:rPr>
        <w:t xml:space="preserve">La articolul 26 din Legea nr. 115/2015 pentru alegerea autorităților administrației publice locale, pentru modificarea Legii administrației publice locale nr. 215/2001, precum </w:t>
      </w:r>
      <w:r w:rsidRPr="00AC6381">
        <w:rPr>
          <w:rFonts w:ascii="Times New Roman" w:eastAsia="Calibri" w:hAnsi="Times New Roman" w:cs="Times New Roman"/>
          <w:sz w:val="28"/>
          <w:szCs w:val="28"/>
        </w:rPr>
        <w:t>ș</w:t>
      </w:r>
      <w:r w:rsidRPr="00AC6381">
        <w:rPr>
          <w:rFonts w:ascii="Times New Roman" w:hAnsi="Times New Roman" w:cs="Times New Roman"/>
          <w:sz w:val="28"/>
          <w:szCs w:val="28"/>
        </w:rPr>
        <w:t xml:space="preserve">i pentru modificarea </w:t>
      </w:r>
      <w:r w:rsidRPr="00AC6381">
        <w:rPr>
          <w:rFonts w:ascii="Times New Roman" w:eastAsia="Calibri" w:hAnsi="Times New Roman" w:cs="Times New Roman"/>
          <w:sz w:val="28"/>
          <w:szCs w:val="28"/>
        </w:rPr>
        <w:t>ș</w:t>
      </w:r>
      <w:r w:rsidRPr="00AC6381">
        <w:rPr>
          <w:rFonts w:ascii="Times New Roman" w:hAnsi="Times New Roman" w:cs="Times New Roman"/>
          <w:sz w:val="28"/>
          <w:szCs w:val="28"/>
        </w:rPr>
        <w:t>i completarea Legii nr. 393/2004 privind statutul ale</w:t>
      </w:r>
      <w:r w:rsidRPr="00AC6381">
        <w:rPr>
          <w:rFonts w:ascii="Times New Roman" w:eastAsia="Calibri" w:hAnsi="Times New Roman" w:cs="Times New Roman"/>
          <w:sz w:val="28"/>
          <w:szCs w:val="28"/>
        </w:rPr>
        <w:t>ș</w:t>
      </w:r>
      <w:r w:rsidRPr="00AC6381">
        <w:rPr>
          <w:rFonts w:ascii="Times New Roman" w:hAnsi="Times New Roman" w:cs="Times New Roman"/>
          <w:sz w:val="28"/>
          <w:szCs w:val="28"/>
        </w:rPr>
        <w:t xml:space="preserve">ilor locali, cu modificările </w:t>
      </w:r>
      <w:r w:rsidRPr="00AC6381">
        <w:rPr>
          <w:rFonts w:ascii="Times New Roman" w:eastAsia="Calibri" w:hAnsi="Times New Roman" w:cs="Times New Roman"/>
          <w:sz w:val="28"/>
          <w:szCs w:val="28"/>
        </w:rPr>
        <w:t>ș</w:t>
      </w:r>
      <w:r w:rsidRPr="00AC6381">
        <w:rPr>
          <w:rFonts w:ascii="Times New Roman" w:hAnsi="Times New Roman" w:cs="Times New Roman"/>
          <w:sz w:val="28"/>
          <w:szCs w:val="28"/>
        </w:rPr>
        <w:t>i completările ulterioare, publicată în Monitorul Oficial al României, partea I, nr. 349 din 20 mai 2015, după alineatul (18) se introduce un nou alineat, alineatul (19)</w:t>
      </w:r>
      <w:r w:rsidR="00CF304F">
        <w:rPr>
          <w:rFonts w:ascii="Times New Roman" w:hAnsi="Times New Roman" w:cs="Times New Roman"/>
          <w:sz w:val="28"/>
          <w:szCs w:val="28"/>
        </w:rPr>
        <w:t>,</w:t>
      </w:r>
      <w:r w:rsidRPr="00AC6381">
        <w:rPr>
          <w:rFonts w:ascii="Times New Roman" w:hAnsi="Times New Roman" w:cs="Times New Roman"/>
          <w:sz w:val="28"/>
          <w:szCs w:val="28"/>
        </w:rPr>
        <w:t xml:space="preserve"> care va avea următorul cuprins: </w:t>
      </w:r>
    </w:p>
    <w:p w14:paraId="3AA9999C" w14:textId="1F4AB578" w:rsidR="00B72EDC" w:rsidRDefault="00B72EDC" w:rsidP="00B72EDC">
      <w:pPr>
        <w:rPr>
          <w:rFonts w:ascii="Times New Roman" w:hAnsi="Times New Roman" w:cs="Times New Roman"/>
          <w:sz w:val="28"/>
          <w:szCs w:val="28"/>
        </w:rPr>
      </w:pPr>
      <w:r w:rsidRPr="00AC6381">
        <w:rPr>
          <w:rFonts w:ascii="Times New Roman" w:hAnsi="Times New Roman" w:cs="Times New Roman"/>
          <w:sz w:val="28"/>
          <w:szCs w:val="28"/>
        </w:rPr>
        <w:t xml:space="preserve">"(19) Partidele politice, alianțele politice, alianțele electorale </w:t>
      </w:r>
      <w:r w:rsidRPr="00AC6381">
        <w:rPr>
          <w:rFonts w:ascii="Times New Roman" w:eastAsia="Calibri" w:hAnsi="Times New Roman" w:cs="Times New Roman"/>
          <w:sz w:val="28"/>
          <w:szCs w:val="28"/>
        </w:rPr>
        <w:t>ș</w:t>
      </w:r>
      <w:r w:rsidRPr="00AC6381">
        <w:rPr>
          <w:rFonts w:ascii="Times New Roman" w:hAnsi="Times New Roman" w:cs="Times New Roman"/>
          <w:sz w:val="28"/>
          <w:szCs w:val="28"/>
        </w:rPr>
        <w:t xml:space="preserve">i organizațiile cetățenilor aparținând minorităților naționale fac, concomitent cu comunicarea </w:t>
      </w:r>
      <w:r w:rsidRPr="00AC6381">
        <w:rPr>
          <w:rFonts w:ascii="Times New Roman" w:hAnsi="Times New Roman" w:cs="Times New Roman"/>
          <w:sz w:val="28"/>
          <w:szCs w:val="28"/>
        </w:rPr>
        <w:lastRenderedPageBreak/>
        <w:t>scrisă a numelor persoanelor desemnate drept reprezentanți în Biroul Electoral Central, într-un birou electoral de circumscripție sau într-un oficiu electoral, dovada apartenenței acestora, ca membru cu minimum 3 luni vechime în respectiva formațiune politică."</w:t>
      </w:r>
    </w:p>
    <w:p w14:paraId="102072FF" w14:textId="47E84F2B" w:rsid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3631F6BE" w14:textId="35D3B3DC" w:rsid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15A7DAC9" w14:textId="77777777" w:rsid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6504ACF2" w14:textId="77777777" w:rsidR="00AC6381" w:rsidRP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429C566D" w14:textId="589AB75E" w:rsidR="00B72EDC" w:rsidRPr="00AC6381" w:rsidRDefault="00B72EDC" w:rsidP="00B72EDC">
      <w:pPr>
        <w:rPr>
          <w:rFonts w:ascii="Times New Roman" w:hAnsi="Times New Roman" w:cs="Times New Roman"/>
          <w:sz w:val="28"/>
          <w:szCs w:val="28"/>
        </w:rPr>
      </w:pPr>
      <w:r w:rsidRPr="00AC6381">
        <w:rPr>
          <w:rFonts w:ascii="Times New Roman" w:hAnsi="Times New Roman" w:cs="Times New Roman"/>
          <w:sz w:val="28"/>
          <w:szCs w:val="28"/>
        </w:rPr>
        <w:t>Articolul 2</w:t>
      </w:r>
    </w:p>
    <w:p w14:paraId="0E2C5D78" w14:textId="1387C880" w:rsidR="003307DB" w:rsidRDefault="00AF1987" w:rsidP="00B72EDC">
      <w:pPr>
        <w:rPr>
          <w:rFonts w:ascii="Times New Roman" w:hAnsi="Times New Roman" w:cs="Times New Roman"/>
          <w:sz w:val="28"/>
          <w:szCs w:val="28"/>
        </w:rPr>
      </w:pPr>
      <w:r w:rsidRPr="00AC6381">
        <w:rPr>
          <w:rFonts w:ascii="Times New Roman" w:hAnsi="Times New Roman" w:cs="Times New Roman"/>
          <w:sz w:val="28"/>
          <w:szCs w:val="28"/>
        </w:rPr>
        <w:t xml:space="preserve">Prezenta lege intră în vigoare în </w:t>
      </w:r>
      <w:r w:rsidR="00CF304F">
        <w:rPr>
          <w:rFonts w:ascii="Times New Roman" w:hAnsi="Times New Roman" w:cs="Times New Roman"/>
          <w:sz w:val="28"/>
          <w:szCs w:val="28"/>
        </w:rPr>
        <w:t>10 zile de la publicarea în Monitorul Oficial al României</w:t>
      </w:r>
      <w:r w:rsidRPr="00AC6381">
        <w:rPr>
          <w:rFonts w:ascii="Times New Roman" w:hAnsi="Times New Roman" w:cs="Times New Roman"/>
          <w:sz w:val="28"/>
          <w:szCs w:val="28"/>
        </w:rPr>
        <w:t>.</w:t>
      </w:r>
    </w:p>
    <w:p w14:paraId="2EA5FC4C" w14:textId="30CCC1CF" w:rsid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3A33DFA4" w14:textId="73176E51" w:rsid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64F00E2A" w14:textId="685C3B18" w:rsid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3553FFC1" w14:textId="72876880" w:rsid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4FC0EB16" w14:textId="77777777" w:rsid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33CDA95C" w14:textId="77777777" w:rsidR="00AC6381" w:rsidRP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62B5B196" w14:textId="37079D1C" w:rsidR="0085010E" w:rsidRDefault="003307DB" w:rsidP="00B72EDC">
      <w:pPr>
        <w:rPr>
          <w:rFonts w:ascii="Times New Roman" w:hAnsi="Times New Roman" w:cs="Times New Roman"/>
          <w:sz w:val="28"/>
          <w:szCs w:val="28"/>
        </w:rPr>
      </w:pPr>
      <w:r w:rsidRPr="00AC6381">
        <w:rPr>
          <w:rFonts w:ascii="Times New Roman" w:hAnsi="Times New Roman" w:cs="Times New Roman"/>
          <w:sz w:val="28"/>
          <w:szCs w:val="28"/>
        </w:rPr>
        <w:t xml:space="preserve">Această lege a fast adoptată de Parlamentul României, cu respectarea prevederilor art. 75 </w:t>
      </w:r>
      <w:r w:rsidRPr="00AC6381">
        <w:rPr>
          <w:rFonts w:ascii="Times New Roman" w:eastAsia="Calibri" w:hAnsi="Times New Roman" w:cs="Times New Roman"/>
          <w:sz w:val="28"/>
          <w:szCs w:val="28"/>
        </w:rPr>
        <w:t>ș</w:t>
      </w:r>
      <w:r w:rsidRPr="00AC6381">
        <w:rPr>
          <w:rFonts w:ascii="Times New Roman" w:hAnsi="Times New Roman" w:cs="Times New Roman"/>
          <w:sz w:val="28"/>
          <w:szCs w:val="28"/>
        </w:rPr>
        <w:t>i ale art. 76, al. (2) din Constituția României, republicată.</w:t>
      </w:r>
    </w:p>
    <w:p w14:paraId="3A230726" w14:textId="6CD61DAF" w:rsid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6D3DBD74" w14:textId="749A0725" w:rsid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541107F5" w14:textId="2C6B230A" w:rsid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252BF2BA" w14:textId="220B96F9" w:rsid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31AB9A49" w14:textId="77777777" w:rsid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5F498386" w14:textId="77777777" w:rsidR="00AC6381" w:rsidRPr="00AC6381" w:rsidRDefault="00AC6381" w:rsidP="00B72EDC">
      <w:pPr>
        <w:rPr>
          <w:rFonts w:ascii="Times New Roman" w:hAnsi="Times New Roman" w:cs="Times New Roman"/>
          <w:sz w:val="28"/>
          <w:szCs w:val="28"/>
        </w:rPr>
      </w:pPr>
    </w:p>
    <w:p w14:paraId="6D22D8DA" w14:textId="2ACA209F" w:rsidR="0085010E" w:rsidRPr="00AC6381" w:rsidRDefault="0085010E" w:rsidP="00B72EDC">
      <w:pPr>
        <w:rPr>
          <w:rFonts w:ascii="Times New Roman" w:hAnsi="Times New Roman" w:cs="Times New Roman"/>
          <w:sz w:val="28"/>
          <w:szCs w:val="28"/>
        </w:rPr>
      </w:pPr>
      <w:r w:rsidRPr="00AC6381">
        <w:rPr>
          <w:rFonts w:ascii="Times New Roman" w:hAnsi="Times New Roman" w:cs="Times New Roman"/>
          <w:sz w:val="28"/>
          <w:szCs w:val="28"/>
        </w:rPr>
        <w:t>Președintele Camerei Deputaților                            Președintele Senatului</w:t>
      </w:r>
    </w:p>
    <w:sectPr w:rsidR="0085010E" w:rsidRPr="00AC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DC"/>
    <w:rsid w:val="00125EDC"/>
    <w:rsid w:val="003307DB"/>
    <w:rsid w:val="0085010E"/>
    <w:rsid w:val="008D049E"/>
    <w:rsid w:val="00AC6381"/>
    <w:rsid w:val="00AF1987"/>
    <w:rsid w:val="00B72EDC"/>
    <w:rsid w:val="00CF304F"/>
    <w:rsid w:val="00E2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5B83"/>
  <w15:chartTrackingRefBased/>
  <w15:docId w15:val="{3A6A8444-DBDD-4C3A-820F-818606C3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Iulian</cp:lastModifiedBy>
  <cp:revision>31</cp:revision>
  <dcterms:created xsi:type="dcterms:W3CDTF">2022-11-02T23:30:00Z</dcterms:created>
  <dcterms:modified xsi:type="dcterms:W3CDTF">2022-11-02T23:52:00Z</dcterms:modified>
</cp:coreProperties>
</file>